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005684"/>
          <w:sz w:val="56"/>
        </w:rPr>
        <w:t>RS.ClashViewer</w:t>
      </w:r>
    </w:p>
    <w:p>
      <w:pPr>
        <w:jc w:val="center"/>
      </w:pPr>
      <w:r>
        <w:rPr>
          <w:rFonts w:ascii="Arial" w:hAnsi="Arial"/>
          <w:sz w:val="28"/>
        </w:rPr>
        <w:t>Руководство пользователя и описание решения</w:t>
      </w:r>
    </w:p>
    <w:p>
      <w:pPr>
        <w:jc w:val="center"/>
      </w:pPr>
      <w:r>
        <w:rPr>
          <w:rFonts w:ascii="Arial" w:hAnsi="Arial"/>
          <w:sz w:val="22"/>
        </w:rPr>
        <w:t>Версия дистрибутива: RS.ClashViewer-1.0.9.msi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400800" cy="84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1-ribbon-rs-system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49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rPr>
          <w:rFonts w:ascii="Arial" w:hAnsi="Arial"/>
          <w:b/>
          <w:sz w:val="18"/>
        </w:rPr>
        <w:t>Рисунок 1.</w:t>
      </w:r>
      <w:r>
        <w:rPr>
          <w:rFonts w:ascii="Arial" w:hAnsi="Arial"/>
          <w:sz w:val="18"/>
        </w:rPr>
        <w:t xml:space="preserve"> Команда «Коллизии Navisworks» находится на вкладке RS-Systems в Revit.</w:t>
      </w:r>
    </w:p>
    <w:p>
      <w:r>
        <w:t>RS.ClashViewer помогает разбирать отчёты коллизий прямо в Revit. BIM-координатор может подготовить HTML-отчёт в Navisworks, а проектировщик открывает этот отчёт в своей модели, фильтрует замечания и быстрее переходит к исправлению элементов.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shd w:fill="EAF4FB"/>
          </w:tcPr>
          <w:p>
            <w:r/>
            <w:r>
              <w:rPr>
                <w:rFonts w:ascii="Arial" w:hAnsi="Arial"/>
                <w:b/>
                <w:sz w:val="18"/>
              </w:rPr>
              <w:t>Для кого</w:t>
            </w:r>
          </w:p>
        </w:tc>
        <w:tc>
          <w:tcPr>
            <w:tcW w:type="dxa" w:w="5184"/>
          </w:tcPr>
          <w:p>
            <w:r/>
            <w:r>
              <w:rPr>
                <w:rFonts w:ascii="Arial" w:hAnsi="Arial"/>
                <w:b w:val="0"/>
                <w:sz w:val="18"/>
              </w:rPr>
              <w:t>BIM-координаторы, проектировщики Revit, инженеры разделов, авторы моделей.</w:t>
            </w:r>
          </w:p>
        </w:tc>
      </w:tr>
      <w:tr>
        <w:tc>
          <w:tcPr>
            <w:tcW w:type="dxa" w:w="5184"/>
            <w:shd w:fill="EAF4FB"/>
          </w:tcPr>
          <w:p>
            <w:r/>
            <w:r>
              <w:rPr>
                <w:rFonts w:ascii="Arial" w:hAnsi="Arial"/>
                <w:b/>
                <w:sz w:val="18"/>
              </w:rPr>
              <w:t>Что принимает</w:t>
            </w:r>
          </w:p>
        </w:tc>
        <w:tc>
          <w:tcPr>
            <w:tcW w:type="dxa" w:w="5184"/>
          </w:tcPr>
          <w:p>
            <w:r/>
            <w:r>
              <w:rPr>
                <w:rFonts w:ascii="Arial" w:hAnsi="Arial"/>
                <w:b w:val="0"/>
                <w:sz w:val="18"/>
              </w:rPr>
              <w:t>HTML-отчёт коллизий, подготовленный из Navisworks.</w:t>
            </w:r>
          </w:p>
        </w:tc>
      </w:tr>
      <w:tr>
        <w:tc>
          <w:tcPr>
            <w:tcW w:type="dxa" w:w="5184"/>
            <w:shd w:fill="EAF4FB"/>
          </w:tcPr>
          <w:p>
            <w:r/>
            <w:r>
              <w:rPr>
                <w:rFonts w:ascii="Arial" w:hAnsi="Arial"/>
                <w:b/>
                <w:sz w:val="18"/>
              </w:rPr>
              <w:t>Что делает</w:t>
            </w:r>
          </w:p>
        </w:tc>
        <w:tc>
          <w:tcPr>
            <w:tcW w:type="dxa" w:w="5184"/>
          </w:tcPr>
          <w:p>
            <w:r/>
            <w:r>
              <w:rPr>
                <w:rFonts w:ascii="Arial" w:hAnsi="Arial"/>
                <w:b w:val="0"/>
                <w:sz w:val="18"/>
              </w:rPr>
              <w:t>Показывает список коллизий в панели Revit, фильтрует по статусу, помогает сфокусироваться на элементах и изолировать их.</w:t>
            </w:r>
          </w:p>
        </w:tc>
      </w:tr>
      <w:tr>
        <w:tc>
          <w:tcPr>
            <w:tcW w:type="dxa" w:w="5184"/>
            <w:shd w:fill="EAF4FB"/>
          </w:tcPr>
          <w:p>
            <w:r/>
            <w:r>
              <w:rPr>
                <w:rFonts w:ascii="Arial" w:hAnsi="Arial"/>
                <w:b/>
                <w:sz w:val="18"/>
              </w:rPr>
              <w:t>Что не делает</w:t>
            </w:r>
          </w:p>
        </w:tc>
        <w:tc>
          <w:tcPr>
            <w:tcW w:type="dxa" w:w="5184"/>
          </w:tcPr>
          <w:p>
            <w:r/>
            <w:r>
              <w:rPr>
                <w:rFonts w:ascii="Arial" w:hAnsi="Arial"/>
                <w:b w:val="0"/>
                <w:sz w:val="18"/>
              </w:rPr>
              <w:t>Не заменяет сам поиск коллизий. Расчёт коллизий выполняется в Navisworks или другой координационной среде.</w:t>
            </w:r>
          </w:p>
        </w:tc>
      </w:tr>
      <w:tr>
        <w:tc>
          <w:tcPr>
            <w:tcW w:type="dxa" w:w="5184"/>
            <w:shd w:fill="EAF4FB"/>
          </w:tcPr>
          <w:p>
            <w:r/>
            <w:r>
              <w:rPr>
                <w:rFonts w:ascii="Arial" w:hAnsi="Arial"/>
                <w:b/>
                <w:sz w:val="18"/>
              </w:rPr>
              <w:t>Основная польза</w:t>
            </w:r>
          </w:p>
        </w:tc>
        <w:tc>
          <w:tcPr>
            <w:tcW w:type="dxa" w:w="5184"/>
          </w:tcPr>
          <w:p>
            <w:r/>
            <w:r>
              <w:rPr>
                <w:rFonts w:ascii="Arial" w:hAnsi="Arial"/>
                <w:b w:val="0"/>
                <w:sz w:val="18"/>
              </w:rPr>
              <w:t>Меньше переключений между Revit и Navisworks. Проектировщик разбирает замечания в той программе, где он их исправляет.</w:t>
            </w:r>
          </w:p>
        </w:tc>
      </w:tr>
    </w:tbl>
    <w:p>
      <w:pPr>
        <w:pStyle w:val="Heading1"/>
      </w:pPr>
      <w:r>
        <w:t>1. Установка</w:t>
      </w:r>
    </w:p>
    <w:p>
      <w:pPr>
        <w:pStyle w:val="ListNumber"/>
      </w:pPr>
      <w:r>
        <w:t>Закройте Revit.</w:t>
      </w:r>
    </w:p>
    <w:p>
      <w:pPr>
        <w:pStyle w:val="ListNumber"/>
      </w:pPr>
      <w:r>
        <w:t>Запустите файл RS.ClashViewer-1.0.9.msi.</w:t>
      </w:r>
    </w:p>
    <w:p>
      <w:pPr>
        <w:pStyle w:val="ListNumber"/>
      </w:pPr>
      <w:r>
        <w:t>Пройдите мастер установки. Если Windows запросит разрешение — подтвердите установку.</w:t>
      </w:r>
    </w:p>
    <w:p>
      <w:pPr>
        <w:pStyle w:val="ListNumber"/>
      </w:pPr>
      <w:r>
        <w:t>Запустите Revit. На ленте должна появиться вкладка RS-Systems.</w:t>
      </w:r>
    </w:p>
    <w:p>
      <w:pPr>
        <w:pStyle w:val="ListNumber"/>
      </w:pPr>
      <w:r>
        <w:t>На вкладке RS-Systems найдите команду «Коллизии Navisworks».</w:t>
      </w:r>
    </w:p>
    <w:p>
      <w:r>
        <w:t>Если вкладка RS-Systems не появилась, проверьте, для какой версии Revit установлен плагин, и перезапустите Revit. В корпоративной среде также проверьте права пользователя на установку add-in файлов Revit.</w:t>
      </w:r>
    </w:p>
    <w:p>
      <w:pPr>
        <w:pStyle w:val="Heading1"/>
      </w:pPr>
      <w:r>
        <w:t>2. Быстрый сценарий работы</w:t>
      </w:r>
    </w:p>
    <w:p>
      <w:pPr>
        <w:pStyle w:val="ListNumber"/>
      </w:pPr>
      <w:r>
        <w:t>Откройте в Revit модель, в которой нужно исправлять замечания.</w:t>
      </w:r>
    </w:p>
    <w:p>
      <w:pPr>
        <w:pStyle w:val="ListNumber"/>
      </w:pPr>
      <w:r>
        <w:t>Нажмите RS-Systems → «Коллизии Navisworks».</w:t>
      </w:r>
    </w:p>
    <w:p>
      <w:pPr>
        <w:pStyle w:val="ListNumber"/>
      </w:pPr>
      <w:r>
        <w:t>В панели плагина нажмите «Открыть отчёт…».</w:t>
      </w:r>
    </w:p>
    <w:p>
      <w:pPr>
        <w:pStyle w:val="ListNumber"/>
      </w:pPr>
      <w:r>
        <w:t>Выберите HTML-файл отчёта коллизий.</w:t>
      </w:r>
    </w:p>
    <w:p>
      <w:pPr>
        <w:pStyle w:val="ListNumber"/>
      </w:pPr>
      <w:r>
        <w:t>При необходимости выберите статус: все, новые, активные, решённые, подтверждённые или просмотренные.</w:t>
      </w:r>
    </w:p>
    <w:p>
      <w:pPr>
        <w:pStyle w:val="ListNumber"/>
      </w:pPr>
      <w:r>
        <w:t>Настройте координаты: общие координаты или внутренние, в зависимости от того, как был подготовлен отчёт.</w:t>
      </w:r>
    </w:p>
    <w:p>
      <w:pPr>
        <w:pStyle w:val="ListNumber"/>
      </w:pPr>
      <w:r>
        <w:t>Включите «Изолировать», чтобы удобнее видеть элементы коллизии.</w:t>
      </w:r>
    </w:p>
    <w:p>
      <w:pPr>
        <w:pStyle w:val="ListNumber"/>
      </w:pPr>
      <w:r>
        <w:t>Разберите строки списка одну за другой и исправьте найденные проблемы в модели.</w:t>
      </w:r>
    </w:p>
    <w:p>
      <w:r>
        <w:t>Практический совет: если отчёт подготовлен по координационной модели со связанными файлами, сначала убедитесь, что в Revit открыта правильная модель и загружены нужные связи. Иначе часть коллизий может не сопоставиться.</w:t>
      </w:r>
    </w:p>
    <w:p>
      <w:pPr>
        <w:pStyle w:val="Heading1"/>
      </w:pPr>
      <w:r>
        <w:t>3. Интерфейс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top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554480" cy="5567485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02-main-panel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556748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rPr>
                <w:b/>
                <w:sz w:val="17"/>
              </w:rPr>
              <w:t xml:space="preserve">Рисунок 2. </w:t>
            </w:r>
            <w:r>
              <w:rPr>
                <w:sz w:val="17"/>
              </w:rPr>
              <w:t>Основная панель Revit.ClashViewer: открытие отчёта, фильтр статуса, последние отчёты, режим координат, изоляция и таблица коллизий.</w:t>
            </w:r>
          </w:p>
        </w:tc>
        <w:tc>
          <w:tcPr>
            <w:tcW w:type="dxa" w:w="5184"/>
            <w:vAlign w:val="top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2592"/>
              <w:gridCol w:w="2592"/>
            </w:tblGrid>
            <w:tr>
              <w:tc>
                <w:tcPr>
                  <w:tcW w:type="dxa" w:w="2592"/>
                  <w:shd w:fill="D9EAF7"/>
                </w:tcPr>
                <w:p>
                  <w:r>
                    <w:rPr>
                      <w:b/>
                    </w:rPr>
                    <w:t>Элемент</w:t>
                  </w:r>
                </w:p>
              </w:tc>
              <w:tc>
                <w:tcPr>
                  <w:tcW w:type="dxa" w:w="2592"/>
                  <w:shd w:fill="D9EAF7"/>
                </w:tcPr>
                <w:p>
                  <w:r>
                    <w:rPr>
                      <w:b/>
                    </w:rPr>
                    <w:t>Назначение</w:t>
                  </w:r>
                </w:p>
              </w:tc>
            </w:tr>
            <w:tr>
              <w:tc>
                <w:tcPr>
                  <w:tcW w:type="dxa" w:w="2592"/>
                </w:tcPr>
                <w:p>
                  <w:r/>
                  <w:r>
                    <w:rPr>
                      <w:rFonts w:ascii="Arial" w:hAnsi="Arial"/>
                      <w:b/>
                      <w:sz w:val="18"/>
                    </w:rPr>
                    <w:t>Открыть отчёт…</w:t>
                  </w:r>
                </w:p>
              </w:tc>
              <w:tc>
                <w:tcPr>
                  <w:tcW w:type="dxa" w:w="2592"/>
                </w:tcPr>
                <w:p>
                  <w:r/>
                  <w:r>
                    <w:rPr>
                      <w:rFonts w:ascii="Arial" w:hAnsi="Arial"/>
                      <w:b w:val="0"/>
                      <w:sz w:val="18"/>
                    </w:rPr>
                    <w:t>Загружает HTML-файл отчёта коллизий.</w:t>
                  </w:r>
                </w:p>
              </w:tc>
            </w:tr>
            <w:tr>
              <w:tc>
                <w:tcPr>
                  <w:tcW w:type="dxa" w:w="2592"/>
                </w:tcPr>
                <w:p>
                  <w:r/>
                  <w:r>
                    <w:rPr>
                      <w:rFonts w:ascii="Arial" w:hAnsi="Arial"/>
                      <w:b/>
                      <w:sz w:val="18"/>
                    </w:rPr>
                    <w:t>Статус</w:t>
                  </w:r>
                </w:p>
              </w:tc>
              <w:tc>
                <w:tcPr>
                  <w:tcW w:type="dxa" w:w="2592"/>
                </w:tcPr>
                <w:p>
                  <w:r/>
                  <w:r>
                    <w:rPr>
                      <w:rFonts w:ascii="Arial" w:hAnsi="Arial"/>
                      <w:b w:val="0"/>
                      <w:sz w:val="18"/>
                    </w:rPr>
                    <w:t>Фильтрует список: все, новые, активные, решённые, подтверждённые, просмотренные.</w:t>
                  </w:r>
                </w:p>
              </w:tc>
            </w:tr>
            <w:tr>
              <w:tc>
                <w:tcPr>
                  <w:tcW w:type="dxa" w:w="2592"/>
                </w:tcPr>
                <w:p>
                  <w:r/>
                  <w:r>
                    <w:rPr>
                      <w:rFonts w:ascii="Arial" w:hAnsi="Arial"/>
                      <w:b/>
                      <w:sz w:val="18"/>
                    </w:rPr>
                    <w:t>Недавние</w:t>
                  </w:r>
                </w:p>
              </w:tc>
              <w:tc>
                <w:tcPr>
                  <w:tcW w:type="dxa" w:w="2592"/>
                </w:tcPr>
                <w:p>
                  <w:r/>
                  <w:r>
                    <w:rPr>
                      <w:rFonts w:ascii="Arial" w:hAnsi="Arial"/>
                      <w:b w:val="0"/>
                      <w:sz w:val="18"/>
                    </w:rPr>
                    <w:t>Позволяет быстро открыть ранее использованные отчёты.</w:t>
                  </w:r>
                </w:p>
              </w:tc>
            </w:tr>
            <w:tr>
              <w:tc>
                <w:tcPr>
                  <w:tcW w:type="dxa" w:w="2592"/>
                </w:tcPr>
                <w:p>
                  <w:r/>
                  <w:r>
                    <w:rPr>
                      <w:rFonts w:ascii="Arial" w:hAnsi="Arial"/>
                      <w:b/>
                      <w:sz w:val="18"/>
                    </w:rPr>
                    <w:t>Размер куба ±</w:t>
                  </w:r>
                </w:p>
              </w:tc>
              <w:tc>
                <w:tcPr>
                  <w:tcW w:type="dxa" w:w="2592"/>
                </w:tcPr>
                <w:p>
                  <w:r/>
                  <w:r>
                    <w:rPr>
                      <w:rFonts w:ascii="Arial" w:hAnsi="Arial"/>
                      <w:b w:val="0"/>
                      <w:sz w:val="18"/>
                    </w:rPr>
                    <w:t>Задаёт зону вокруг точки коллизии, которую удобно показать в модели.</w:t>
                  </w:r>
                </w:p>
              </w:tc>
            </w:tr>
            <w:tr>
              <w:tc>
                <w:tcPr>
                  <w:tcW w:type="dxa" w:w="2592"/>
                </w:tcPr>
                <w:p>
                  <w:r/>
                  <w:r>
                    <w:rPr>
                      <w:rFonts w:ascii="Arial" w:hAnsi="Arial"/>
                      <w:b/>
                      <w:sz w:val="18"/>
                    </w:rPr>
                    <w:t>Координаты</w:t>
                  </w:r>
                </w:p>
              </w:tc>
              <w:tc>
                <w:tcPr>
                  <w:tcW w:type="dxa" w:w="2592"/>
                </w:tcPr>
                <w:p>
                  <w:r/>
                  <w:r>
                    <w:rPr>
                      <w:rFonts w:ascii="Arial" w:hAnsi="Arial"/>
                      <w:b w:val="0"/>
                      <w:sz w:val="18"/>
                    </w:rPr>
                    <w:t>Выбор системы координат. Для связанных моделей обычно важны общие координаты.</w:t>
                  </w:r>
                </w:p>
              </w:tc>
            </w:tr>
            <w:tr>
              <w:tc>
                <w:tcPr>
                  <w:tcW w:type="dxa" w:w="2592"/>
                </w:tcPr>
                <w:p>
                  <w:r/>
                  <w:r>
                    <w:rPr>
                      <w:rFonts w:ascii="Arial" w:hAnsi="Arial"/>
                      <w:b/>
                      <w:sz w:val="18"/>
                    </w:rPr>
                    <w:t>Изолировать</w:t>
                  </w:r>
                </w:p>
              </w:tc>
              <w:tc>
                <w:tcPr>
                  <w:tcW w:type="dxa" w:w="2592"/>
                </w:tcPr>
                <w:p>
                  <w:r/>
                  <w:r>
                    <w:rPr>
                      <w:rFonts w:ascii="Arial" w:hAnsi="Arial"/>
                      <w:b w:val="0"/>
                      <w:sz w:val="18"/>
                    </w:rPr>
                    <w:t>Временно оставляет видимыми элементы, связанные с выбранной коллизией.</w:t>
                  </w:r>
                </w:p>
              </w:tc>
            </w:tr>
            <w:tr>
              <w:tc>
                <w:tcPr>
                  <w:tcW w:type="dxa" w:w="2592"/>
                </w:tcPr>
                <w:p>
                  <w:r/>
                  <w:r>
                    <w:rPr>
                      <w:rFonts w:ascii="Arial" w:hAnsi="Arial"/>
                      <w:b/>
                      <w:sz w:val="18"/>
                    </w:rPr>
                    <w:t>Только моя модель</w:t>
                  </w:r>
                </w:p>
              </w:tc>
              <w:tc>
                <w:tcPr>
                  <w:tcW w:type="dxa" w:w="2592"/>
                </w:tcPr>
                <w:p>
                  <w:r/>
                  <w:r>
                    <w:rPr>
                      <w:rFonts w:ascii="Arial" w:hAnsi="Arial"/>
                      <w:b w:val="0"/>
                      <w:sz w:val="18"/>
                    </w:rPr>
                    <w:t>Помогает сфокусироваться на элементах текущей модели, если отчёт содержит связи.</w:t>
                  </w:r>
                </w:p>
              </w:tc>
            </w:tr>
            <w:tr>
              <w:tc>
                <w:tcPr>
                  <w:tcW w:type="dxa" w:w="2592"/>
                </w:tcPr>
                <w:p>
                  <w:r/>
                  <w:r>
                    <w:rPr>
                      <w:rFonts w:ascii="Arial" w:hAnsi="Arial"/>
                      <w:b/>
                      <w:sz w:val="18"/>
                    </w:rPr>
                    <w:t>Настройка колонок</w:t>
                  </w:r>
                </w:p>
              </w:tc>
              <w:tc>
                <w:tcPr>
                  <w:tcW w:type="dxa" w:w="2592"/>
                </w:tcPr>
                <w:p>
                  <w:r/>
                  <w:r>
                    <w:rPr>
                      <w:rFonts w:ascii="Arial" w:hAnsi="Arial"/>
                      <w:b w:val="0"/>
                      <w:sz w:val="18"/>
                    </w:rPr>
                    <w:t>Позволяет оставить в таблице только нужные поля.</w:t>
                  </w:r>
                </w:p>
              </w:tc>
            </w:tr>
          </w:tbl>
          <w:p/>
        </w:tc>
      </w:tr>
    </w:tbl>
    <w:p>
      <w:pPr>
        <w:pStyle w:val="Heading1"/>
      </w:pPr>
      <w:r>
        <w:t>4. Настройки панели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31720" cy="1865376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03-status-filter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20" cy="186537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</w:pPr>
            <w:r>
              <w:rPr>
                <w:b/>
                <w:sz w:val="18"/>
              </w:rPr>
              <w:t xml:space="preserve">Фильтр статуса. </w:t>
            </w:r>
            <w:r>
              <w:rPr>
                <w:sz w:val="18"/>
              </w:rPr>
              <w:t>Позволяет быстро отделить новые и активные замечания от уже просмотренных или подтверждённых.</w:t>
            </w:r>
          </w:p>
        </w:tc>
        <w:tc>
          <w:tcPr>
            <w:tcW w:type="dxa" w:w="5184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31720" cy="2702454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04-column-picker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20" cy="270245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</w:pPr>
            <w:r>
              <w:rPr>
                <w:b/>
                <w:sz w:val="18"/>
              </w:rPr>
              <w:t xml:space="preserve">Колонки таблицы. </w:t>
            </w:r>
            <w:r>
              <w:rPr>
                <w:sz w:val="18"/>
              </w:rPr>
              <w:t>Пользователь сам выбирает, какие поля показывать: тест, статус, расстояние, точку, объекты, комментарий.</w:t>
            </w:r>
          </w:p>
        </w:tc>
      </w:tr>
      <w:tr>
        <w:tc>
          <w:tcPr>
            <w:tcW w:type="dxa" w:w="5184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560320" cy="635408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05-coordinate-options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63540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</w:pPr>
            <w:r>
              <w:rPr>
                <w:b/>
                <w:sz w:val="18"/>
              </w:rPr>
              <w:t xml:space="preserve">Координаты и изоляция. </w:t>
            </w:r>
            <w:r>
              <w:rPr>
                <w:sz w:val="18"/>
              </w:rPr>
              <w:t>Режим общих координат нужен, когда отчёт построен по связанным моделям. Изоляция помогает не теряться в насыщенном виде.</w:t>
            </w:r>
          </w:p>
        </w:tc>
        <w:tc>
          <w:tcPr>
            <w:tcW w:type="dxa" w:w="5184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31720" cy="1386428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06-clash-grid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20" cy="138642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</w:pPr>
            <w:r>
              <w:rPr>
                <w:b/>
                <w:sz w:val="18"/>
              </w:rPr>
              <w:t xml:space="preserve">Таблица коллизий. </w:t>
            </w:r>
            <w:r>
              <w:rPr>
                <w:sz w:val="18"/>
              </w:rPr>
              <w:t>Таблица остаётся компактной. Ширина колонок и состав данных настраиваются под задачу.</w:t>
            </w:r>
          </w:p>
        </w:tc>
      </w:tr>
    </w:tbl>
    <w:p>
      <w:r>
        <w:br w:type="page"/>
      </w:r>
    </w:p>
    <w:p>
      <w:pPr>
        <w:pStyle w:val="Heading1"/>
      </w:pPr>
      <w:r>
        <w:t>5. Похожие решения и отличие RS.ClashViewer</w:t>
      </w:r>
    </w:p>
    <w:p>
      <w:r>
        <w:t>RS.ClashViewer не пытается заменить крупные координационные платформы. Его задача уже: помочь автору модели быстро разобрать готовый отчёт коллизий внутри Revit.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D9EAF7"/>
          </w:tcPr>
          <w:p>
            <w:r/>
            <w:r>
              <w:rPr>
                <w:rFonts w:ascii="Arial" w:hAnsi="Arial"/>
                <w:b/>
                <w:sz w:val="18"/>
              </w:rPr>
              <w:t>Решение</w:t>
            </w:r>
          </w:p>
        </w:tc>
        <w:tc>
          <w:tcPr>
            <w:tcW w:type="dxa" w:w="3456"/>
            <w:shd w:fill="D9EAF7"/>
          </w:tcPr>
          <w:p>
            <w:r/>
            <w:r>
              <w:rPr>
                <w:rFonts w:ascii="Arial" w:hAnsi="Arial"/>
                <w:b/>
                <w:sz w:val="18"/>
              </w:rPr>
              <w:t>Что делает хорошо</w:t>
            </w:r>
          </w:p>
        </w:tc>
        <w:tc>
          <w:tcPr>
            <w:tcW w:type="dxa" w:w="3456"/>
            <w:shd w:fill="D9EAF7"/>
          </w:tcPr>
          <w:p>
            <w:r/>
            <w:r>
              <w:rPr>
                <w:rFonts w:ascii="Arial" w:hAnsi="Arial"/>
                <w:b/>
                <w:sz w:val="18"/>
              </w:rPr>
              <w:t>Чем отличается RS.ClashViewer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/>
                <w:sz w:val="18"/>
              </w:rPr>
              <w:t>Navisworks Manage Clash Detective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8"/>
              </w:rPr>
              <w:t>Поиск, проверка и отчёты по междисциплинарным коллизиям.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8"/>
              </w:rPr>
              <w:t>RS.ClashViewer нужен после проверки: открыть отчёт в Revit и исправлять замечания без постоянного перехода в Navisworks.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/>
                <w:sz w:val="18"/>
              </w:rPr>
              <w:t>Autodesk Construction Cloud / Issues Add-in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8"/>
              </w:rPr>
              <w:t>Облачная работа с issues, назначение ответственных, статусы и связь с Autodesk Docs.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8"/>
              </w:rPr>
              <w:t>RS.ClashViewer проще и легче: не требует настроенного облачного процесса, работает с HTML-отчётом.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/>
                <w:sz w:val="18"/>
              </w:rPr>
              <w:t>Revizto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8"/>
              </w:rPr>
              <w:t>Координационная платформа с clash automation и issue tracking.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8"/>
              </w:rPr>
              <w:t>RS.ClashViewer не является платформой для всей команды; он закрывает рабочее место автора модели в Revit.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/>
                <w:sz w:val="18"/>
              </w:rPr>
              <w:t>Solibri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8"/>
              </w:rPr>
              <w:t>Проверки качества модели, правила и структурированные модельные проверки.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8"/>
              </w:rPr>
              <w:t>RS.ClashViewer проще: не проверяет модель по правилам, а помогает разобрать конкретный отчёт коллизий.</w:t>
            </w:r>
          </w:p>
        </w:tc>
      </w:tr>
    </w:tbl>
    <w:p>
      <w:pPr>
        <w:pStyle w:val="Heading1"/>
      </w:pPr>
      <w:r>
        <w:t>6. Если коллизии не сопоставились</w:t>
      </w:r>
    </w:p>
    <w:p>
      <w:pPr>
        <w:pStyle w:val="ListBullet"/>
      </w:pPr>
      <w:r>
        <w:t>Проверьте, что открыт именно тот Revit-файл, который участвовал в координации.</w:t>
      </w:r>
    </w:p>
    <w:p>
      <w:pPr>
        <w:pStyle w:val="ListBullet"/>
      </w:pPr>
      <w:r>
        <w:t>Проверьте, что связанные модели загружены и находятся в правильных координатах.</w:t>
      </w:r>
    </w:p>
    <w:p>
      <w:pPr>
        <w:pStyle w:val="ListBullet"/>
      </w:pPr>
      <w:r>
        <w:t>Попробуйте переключить режим координат: общие координаты или другой вариант из списка.</w:t>
      </w:r>
    </w:p>
    <w:p>
      <w:pPr>
        <w:pStyle w:val="ListBullet"/>
      </w:pPr>
      <w:r>
        <w:t>Убедитесь, что отчёт не устарел: после изменений в модели лучше запросить свежий отчёт.</w:t>
      </w:r>
    </w:p>
    <w:p>
      <w:pPr>
        <w:pStyle w:val="ListBullet"/>
      </w:pPr>
      <w:r>
        <w:t>Если таблица перегружена, отключите лишние колонки через меню колонок.</w:t>
      </w:r>
    </w:p>
    <w:p>
      <w:pPr>
        <w:pStyle w:val="Heading1"/>
      </w:pPr>
      <w:r>
        <w:t>7. Рекомендуемый процесс в команде</w:t>
      </w:r>
    </w:p>
    <w:p>
      <w:pPr>
        <w:pStyle w:val="ListNumber"/>
      </w:pPr>
      <w:r>
        <w:t>BIM-координатор создаёт clash-тесты в Navisworks и экспортирует HTML-отчёт.</w:t>
      </w:r>
    </w:p>
    <w:p>
      <w:pPr>
        <w:pStyle w:val="ListNumber"/>
      </w:pPr>
      <w:r>
        <w:t>Отчёт передаётся ответственному проектировщику вместе с указанием модели и раздела.</w:t>
      </w:r>
    </w:p>
    <w:p>
      <w:pPr>
        <w:pStyle w:val="ListNumber"/>
      </w:pPr>
      <w:r>
        <w:t>Проектировщик открывает отчёт в RS.ClashViewer внутри Revit.</w:t>
      </w:r>
    </w:p>
    <w:p>
      <w:pPr>
        <w:pStyle w:val="ListNumber"/>
      </w:pPr>
      <w:r>
        <w:t>Новые и активные коллизии исправляются в модели.</w:t>
      </w:r>
    </w:p>
    <w:p>
      <w:pPr>
        <w:pStyle w:val="ListNumber"/>
      </w:pPr>
      <w:r>
        <w:t>После исправления координатор выполняет повторную проверку и подтверждает результат.</w:t>
      </w:r>
    </w:p>
    <w:p>
      <w:pPr>
        <w:pStyle w:val="Heading1"/>
      </w:pPr>
      <w:r>
        <w:t>8. Источники для сравнения</w:t>
      </w:r>
    </w:p>
    <w:p>
      <w:pPr>
        <w:pStyle w:val="ListBullet"/>
      </w:pPr>
      <w:r>
        <w:rPr>
          <w:b/>
        </w:rPr>
        <w:t xml:space="preserve">Autodesk Navisworks Help — Overview of Clash Detective Tool: </w:t>
      </w:r>
      <w:r>
        <w:t>https://help.autodesk.com/cloudhelp/2025/ENU/Navisworks-Clash-Detective/files/GUID-36D9904E-12F3-4F82-8DD3-C2103DB0BC29.htm</w:t>
      </w:r>
    </w:p>
    <w:p>
      <w:pPr>
        <w:pStyle w:val="ListBullet"/>
      </w:pPr>
      <w:r>
        <w:rPr>
          <w:b/>
        </w:rPr>
        <w:t xml:space="preserve">Autodesk Revit Help — Issues Management: </w:t>
      </w:r>
      <w:r>
        <w:t>https://help.autodesk.com/view/RVT/2024/ENU/?guid=GUID-FA4BE641-37CA-41C2-8C6F-68299A497F3D</w:t>
      </w:r>
    </w:p>
    <w:p>
      <w:pPr>
        <w:pStyle w:val="ListBullet"/>
      </w:pPr>
      <w:r>
        <w:rPr>
          <w:b/>
        </w:rPr>
        <w:t xml:space="preserve">Revizto — Automated Clash Detection for BIM: </w:t>
      </w:r>
      <w:r>
        <w:t>https://revizto.com/product/collaborative-clash-automation</w:t>
      </w:r>
    </w:p>
    <w:p>
      <w:pPr>
        <w:pStyle w:val="ListBullet"/>
      </w:pPr>
      <w:r>
        <w:rPr>
          <w:b/>
        </w:rPr>
        <w:t xml:space="preserve">Solibri — BIM clash detection article: </w:t>
      </w:r>
      <w:r>
        <w:t>https://www.solibri.com/articles/bim-clash-detection-unveiled-a-step-by-step-approach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Arial" w:hAnsi="Arial"/>
      <w:b/>
      <w:bCs/>
      <w:i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